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41F02" w:rsidTr="00A41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F02" w:rsidRDefault="00A41F02" w:rsidP="00A41F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A41F02" w:rsidRDefault="00A41F02" w:rsidP="00A41F02">
      <w:pPr>
        <w:pStyle w:val="a3"/>
        <w:spacing w:before="168" w:beforeAutospacing="0" w:after="0" w:afterAutospacing="0" w:line="288" w:lineRule="atLeast"/>
        <w:ind w:firstLine="709"/>
        <w:jc w:val="both"/>
      </w:pPr>
      <w:r>
        <w:t xml:space="preserve">Родители несут ответственность за воспитание и развитие своих несовершеннолетних детей. </w:t>
      </w:r>
      <w:r w:rsidR="00C83B93">
        <w:t xml:space="preserve">Согласно п. 1 ст. 63, </w:t>
      </w:r>
      <w:proofErr w:type="spellStart"/>
      <w:r w:rsidR="00C83B93">
        <w:t>абз</w:t>
      </w:r>
      <w:proofErr w:type="spellEnd"/>
      <w:r w:rsidR="00C83B93">
        <w:t>. 2, 3 п. 1 ст. 65 СК РФ с</w:t>
      </w:r>
      <w:r>
        <w:t>пособы воспитания детей должны исключать</w:t>
      </w:r>
      <w:r w:rsidR="00C83B93">
        <w:t xml:space="preserve"> </w:t>
      </w:r>
      <w:r>
        <w:t>жестокое обращение</w:t>
      </w:r>
      <w:r w:rsidR="00C83B93" w:rsidRPr="00C83B93">
        <w:t xml:space="preserve"> </w:t>
      </w:r>
      <w:r w:rsidR="00C83B93">
        <w:t>с ними</w:t>
      </w:r>
      <w:r>
        <w:t xml:space="preserve">. </w:t>
      </w:r>
    </w:p>
    <w:p w:rsidR="00A41F02" w:rsidRDefault="00A41F02" w:rsidP="00A41F02">
      <w:pPr>
        <w:pStyle w:val="a3"/>
        <w:spacing w:before="0" w:beforeAutospacing="0" w:after="0" w:afterAutospacing="0" w:line="288" w:lineRule="atLeast"/>
        <w:ind w:firstLine="709"/>
        <w:jc w:val="both"/>
      </w:pPr>
      <w: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A41F02" w:rsidRDefault="00A41F02" w:rsidP="00A41F02">
      <w:pPr>
        <w:pStyle w:val="a3"/>
        <w:spacing w:before="0" w:beforeAutospacing="0" w:after="0" w:afterAutospacing="0" w:line="288" w:lineRule="atLeast"/>
        <w:ind w:firstLine="709"/>
        <w:jc w:val="both"/>
      </w:pPr>
      <w:r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A41F02" w:rsidRDefault="00A41F02" w:rsidP="00A41F02">
      <w:pPr>
        <w:pStyle w:val="a3"/>
        <w:spacing w:before="0" w:beforeAutospacing="0" w:after="0" w:afterAutospacing="0" w:line="288" w:lineRule="atLeast"/>
        <w:ind w:firstLine="709"/>
        <w:jc w:val="both"/>
      </w:pPr>
      <w: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психоактивных веществ или одурманивающих веществ. За вовлечение несовершеннолетнего (несовершеннолетних) в совершение преступления родители привлекаются к уголовной ответственности (ч. 2 ст. 6.10 КоАП РФ; ч. 2 - 4 ст. 150, ч. 2, 3 ст. 151 УК РФ). </w:t>
      </w:r>
    </w:p>
    <w:p w:rsidR="00A41F02" w:rsidRDefault="00A41F02" w:rsidP="00A41F02">
      <w:pPr>
        <w:pStyle w:val="a3"/>
        <w:spacing w:before="0" w:beforeAutospacing="0" w:after="0" w:afterAutospacing="0" w:line="288" w:lineRule="atLeast"/>
        <w:ind w:firstLine="709"/>
        <w:jc w:val="both"/>
      </w:pPr>
      <w: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:rsidR="00D7034B" w:rsidRDefault="00D7034B"/>
    <w:sectPr w:rsidR="00D7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02"/>
    <w:rsid w:val="003900AC"/>
    <w:rsid w:val="00467B5D"/>
    <w:rsid w:val="00A41F02"/>
    <w:rsid w:val="00C83B93"/>
    <w:rsid w:val="00D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5503E-7231-411E-8E20-04AF009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0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AC"/>
    <w:rPr>
      <w:rFonts w:ascii="Arial" w:hAnsi="Arial"/>
      <w:b/>
      <w:bCs/>
      <w:color w:val="26282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41F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Анастасия Васильевна</dc:creator>
  <cp:keywords/>
  <dc:description/>
  <cp:lastModifiedBy>sergeevskiy_ss</cp:lastModifiedBy>
  <cp:revision>2</cp:revision>
  <dcterms:created xsi:type="dcterms:W3CDTF">2025-04-21T04:39:00Z</dcterms:created>
  <dcterms:modified xsi:type="dcterms:W3CDTF">2025-04-21T04:39:00Z</dcterms:modified>
</cp:coreProperties>
</file>